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 w:rsidR="00F932F1" w:rsidRPr="00F53AA7" w:rsidP="00F932F1">
      <w:pPr>
        <w:tabs>
          <w:tab w:val="left" w:pos="1392"/>
        </w:tabs>
        <w:ind w:left="5529"/>
        <w:rPr>
          <w:sz w:val="24"/>
          <w:szCs w:val="24"/>
          <w:lang w:val="ru-RU"/>
        </w:rPr>
      </w:pPr>
      <w:r w:rsidRPr="00F53AA7">
        <w:rPr>
          <w:sz w:val="24"/>
          <w:szCs w:val="24"/>
          <w:lang w:val="ru-RU"/>
        </w:rPr>
        <w:t>ЗАТВЕРДЖУЮ</w:t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</w:p>
    <w:p w:rsidR="00F932F1" w:rsidRPr="00F53AA7" w:rsidP="00F932F1">
      <w:pPr>
        <w:ind w:left="5670"/>
        <w:jc w:val="both"/>
        <w:rPr>
          <w:sz w:val="24"/>
          <w:szCs w:val="24"/>
          <w:lang w:val="ru-RU"/>
        </w:rPr>
      </w:pPr>
      <w:r w:rsidRPr="00F53AA7">
        <w:rPr>
          <w:sz w:val="24"/>
          <w:szCs w:val="24"/>
          <w:lang w:val="ru-RU"/>
        </w:rPr>
        <w:t xml:space="preserve">Директор </w:t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</w:p>
    <w:p w:rsidR="00F932F1" w:rsidRPr="00F53AA7" w:rsidP="00F932F1">
      <w:pPr>
        <w:ind w:left="5670"/>
        <w:jc w:val="both"/>
        <w:rPr>
          <w:sz w:val="24"/>
          <w:szCs w:val="24"/>
          <w:lang w:val="ru-RU"/>
        </w:rPr>
      </w:pPr>
      <w:r w:rsidRPr="00F53AA7">
        <w:rPr>
          <w:sz w:val="24"/>
          <w:szCs w:val="24"/>
          <w:lang w:val="ru-RU"/>
        </w:rPr>
        <w:t>______________________</w:t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</w:p>
    <w:p w:rsidR="00F932F1" w:rsidRPr="00F53AA7" w:rsidP="00F932F1">
      <w:pPr>
        <w:ind w:left="5670"/>
        <w:jc w:val="both"/>
        <w:rPr>
          <w:sz w:val="24"/>
          <w:szCs w:val="24"/>
          <w:lang w:val="ru-RU"/>
        </w:rPr>
      </w:pPr>
      <w:r w:rsidRPr="00F53AA7">
        <w:rPr>
          <w:sz w:val="24"/>
          <w:szCs w:val="24"/>
          <w:lang w:val="ru-RU"/>
        </w:rPr>
        <w:t>______________________</w:t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</w:p>
    <w:p w:rsidR="00F932F1" w:rsidRPr="00F53AA7" w:rsidP="00F932F1">
      <w:pPr>
        <w:pStyle w:val="Heading1"/>
        <w:spacing w:before="0"/>
        <w:ind w:left="5670"/>
        <w:rPr>
          <w:b w:val="0"/>
          <w:sz w:val="24"/>
          <w:szCs w:val="24"/>
        </w:rPr>
      </w:pPr>
      <w:r w:rsidRPr="00F53AA7">
        <w:rPr>
          <w:sz w:val="24"/>
          <w:szCs w:val="24"/>
          <w:lang w:val="ru-RU"/>
        </w:rPr>
        <w:t>_____________ 2021р.</w:t>
      </w:r>
    </w:p>
    <w:p w:rsidR="00F932F1" w:rsidRPr="00F53AA7" w:rsidP="00F932F1">
      <w:pPr>
        <w:ind w:firstLine="720"/>
        <w:jc w:val="center"/>
        <w:rPr>
          <w:b/>
          <w:bCs/>
          <w:sz w:val="24"/>
          <w:szCs w:val="24"/>
        </w:rPr>
      </w:pPr>
      <w:r w:rsidRPr="00F53AA7">
        <w:rPr>
          <w:b/>
          <w:bCs/>
          <w:sz w:val="24"/>
          <w:szCs w:val="24"/>
        </w:rPr>
        <w:t>Технологічна карта № 07.12</w:t>
      </w:r>
    </w:p>
    <w:p w:rsidR="00F932F1" w:rsidRPr="00F53AA7" w:rsidP="00F932F1">
      <w:pPr>
        <w:spacing w:before="63"/>
        <w:ind w:right="4167"/>
        <w:rPr>
          <w:b/>
          <w:sz w:val="24"/>
          <w:szCs w:val="24"/>
        </w:rPr>
      </w:pPr>
      <w:r w:rsidRPr="00F53AA7">
        <w:rPr>
          <w:b/>
          <w:sz w:val="24"/>
          <w:szCs w:val="24"/>
        </w:rPr>
        <w:t>Запіканка</w:t>
      </w:r>
      <w:r w:rsidRPr="00F53AA7">
        <w:rPr>
          <w:b/>
          <w:spacing w:val="7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сирна</w:t>
      </w:r>
      <w:r w:rsidRPr="00F53AA7">
        <w:rPr>
          <w:b/>
          <w:spacing w:val="6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з</w:t>
      </w:r>
      <w:r w:rsidRPr="00F53AA7">
        <w:rPr>
          <w:b/>
          <w:spacing w:val="6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бананом</w:t>
      </w:r>
      <w:r w:rsidRPr="00F53AA7">
        <w:rPr>
          <w:b/>
          <w:spacing w:val="6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та</w:t>
      </w:r>
      <w:r w:rsidRPr="00F53AA7">
        <w:rPr>
          <w:b/>
          <w:spacing w:val="15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сметаною</w:t>
      </w:r>
    </w:p>
    <w:tbl>
      <w:tblPr>
        <w:tblStyle w:val="TableNormal"/>
        <w:tblW w:w="10505" w:type="dxa"/>
        <w:tblInd w:w="93" w:type="dxa"/>
        <w:tblLayout w:type="fixed"/>
        <w:tblLook w:val="04A0"/>
      </w:tblPr>
      <w:tblGrid>
        <w:gridCol w:w="505"/>
        <w:gridCol w:w="1778"/>
        <w:gridCol w:w="661"/>
        <w:gridCol w:w="655"/>
        <w:gridCol w:w="741"/>
        <w:gridCol w:w="655"/>
        <w:gridCol w:w="741"/>
        <w:gridCol w:w="655"/>
        <w:gridCol w:w="741"/>
        <w:gridCol w:w="655"/>
        <w:gridCol w:w="741"/>
        <w:gridCol w:w="655"/>
        <w:gridCol w:w="741"/>
        <w:gridCol w:w="581"/>
      </w:tblGrid>
      <w:tr w:rsidTr="007D435D">
        <w:tblPrEx>
          <w:tblW w:w="10505" w:type="dxa"/>
          <w:tblInd w:w="93" w:type="dxa"/>
          <w:tblLayout w:type="fixed"/>
          <w:tblLook w:val="04A0"/>
        </w:tblPrEx>
        <w:trPr>
          <w:trHeight w:val="330"/>
        </w:trPr>
        <w:tc>
          <w:tcPr>
            <w:tcW w:w="5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№ з/п</w:t>
            </w:r>
          </w:p>
        </w:tc>
        <w:tc>
          <w:tcPr>
            <w:tcW w:w="17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Найменування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 xml:space="preserve"> 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сировини</w:t>
            </w:r>
          </w:p>
        </w:tc>
        <w:tc>
          <w:tcPr>
            <w:tcW w:w="13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Маса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, г</w:t>
            </w:r>
          </w:p>
        </w:tc>
        <w:tc>
          <w:tcPr>
            <w:tcW w:w="6906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 xml:space="preserve">Норма 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вмісту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 xml:space="preserve"> на 1 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порцію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 xml:space="preserve">, г </w:t>
            </w:r>
          </w:p>
        </w:tc>
      </w:tr>
      <w:tr w:rsidTr="007D435D">
        <w:tblPrEx>
          <w:tblW w:w="10505" w:type="dxa"/>
          <w:tblInd w:w="93" w:type="dxa"/>
          <w:tblLayout w:type="fixed"/>
          <w:tblLook w:val="04A0"/>
        </w:tblPrEx>
        <w:trPr>
          <w:trHeight w:val="270"/>
        </w:trPr>
        <w:tc>
          <w:tcPr>
            <w:tcW w:w="5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77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брутто, 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нетто, г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брутто, г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нетто, г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брутто, г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нетто, г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брутто, г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нетто, г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брутто, г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нетто, г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брутто, г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нетто, г</w:t>
            </w:r>
          </w:p>
        </w:tc>
      </w:tr>
      <w:tr w:rsidTr="007D435D">
        <w:tblPrEx>
          <w:tblW w:w="10505" w:type="dxa"/>
          <w:tblInd w:w="93" w:type="dxa"/>
          <w:tblLayout w:type="fixed"/>
          <w:tblLook w:val="04A0"/>
        </w:tblPrEx>
        <w:trPr>
          <w:trHeight w:val="375"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 xml:space="preserve">Сир </w:t>
            </w:r>
            <w:r w:rsidRPr="00F53AA7">
              <w:rPr>
                <w:sz w:val="16"/>
                <w:szCs w:val="16"/>
                <w:lang w:val="ru-RU" w:eastAsia="ru-RU"/>
              </w:rPr>
              <w:t>кисломолочний</w:t>
            </w:r>
            <w:r w:rsidRPr="00F53AA7">
              <w:rPr>
                <w:sz w:val="16"/>
                <w:szCs w:val="16"/>
                <w:lang w:val="ru-RU" w:eastAsia="ru-RU"/>
              </w:rPr>
              <w:t xml:space="preserve"> (МП,Л)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right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570,0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right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570,0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114,0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114,0</w:t>
            </w:r>
          </w:p>
        </w:tc>
        <w:tc>
          <w:tcPr>
            <w:tcW w:w="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102,6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102,6</w:t>
            </w:r>
          </w:p>
        </w:tc>
        <w:tc>
          <w:tcPr>
            <w:tcW w:w="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85,5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85,5</w:t>
            </w:r>
          </w:p>
        </w:tc>
        <w:tc>
          <w:tcPr>
            <w:tcW w:w="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68,4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68,4</w:t>
            </w:r>
          </w:p>
        </w:tc>
        <w:tc>
          <w:tcPr>
            <w:tcW w:w="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57,0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57,0</w:t>
            </w:r>
          </w:p>
        </w:tc>
      </w:tr>
      <w:tr w:rsidTr="007D435D">
        <w:tblPrEx>
          <w:tblW w:w="10505" w:type="dxa"/>
          <w:tblInd w:w="93" w:type="dxa"/>
          <w:tblLayout w:type="fixed"/>
          <w:tblLook w:val="04A0"/>
        </w:tblPrEx>
        <w:trPr>
          <w:trHeight w:val="66"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Крупа манна (Г)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right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45,0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right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45,0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9,0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9,0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8,1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8,1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6,8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6,8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5,4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5,4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4,5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4,5</w:t>
            </w:r>
          </w:p>
        </w:tc>
      </w:tr>
      <w:tr w:rsidTr="007D435D">
        <w:tblPrEx>
          <w:tblW w:w="10505" w:type="dxa"/>
          <w:tblInd w:w="93" w:type="dxa"/>
          <w:tblLayout w:type="fixed"/>
          <w:tblLook w:val="04A0"/>
        </w:tblPrEx>
        <w:trPr>
          <w:trHeight w:val="56"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Цукор</w:t>
            </w:r>
            <w:r w:rsidRPr="00F53AA7">
              <w:rPr>
                <w:sz w:val="16"/>
                <w:szCs w:val="16"/>
                <w:lang w:val="ru-RU" w:eastAsia="ru-RU"/>
              </w:rPr>
              <w:t xml:space="preserve"> </w:t>
            </w:r>
            <w:r w:rsidRPr="00F53AA7">
              <w:rPr>
                <w:sz w:val="16"/>
                <w:szCs w:val="16"/>
                <w:lang w:val="ru-RU" w:eastAsia="ru-RU"/>
              </w:rPr>
              <w:t>пісок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right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48,0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right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48,0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9,6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9,6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8,6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8,6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7,2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7,2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5,8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5,8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4,8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4,8</w:t>
            </w:r>
          </w:p>
        </w:tc>
      </w:tr>
      <w:tr w:rsidTr="007D435D">
        <w:tblPrEx>
          <w:tblW w:w="10505" w:type="dxa"/>
          <w:tblInd w:w="93" w:type="dxa"/>
          <w:tblLayout w:type="fixed"/>
          <w:tblLook w:val="04A0"/>
        </w:tblPrEx>
        <w:trPr>
          <w:trHeight w:val="56"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 xml:space="preserve">Банан </w:t>
            </w:r>
            <w:r w:rsidRPr="00F53AA7">
              <w:rPr>
                <w:sz w:val="16"/>
                <w:szCs w:val="16"/>
                <w:lang w:val="ru-RU" w:eastAsia="ru-RU"/>
              </w:rPr>
              <w:t>свіжий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right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500,0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right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300,0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100,0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60,0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90,0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54,0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75,0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45,0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60,0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36,0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50,0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30,0</w:t>
            </w:r>
          </w:p>
        </w:tc>
      </w:tr>
      <w:tr w:rsidTr="007D435D">
        <w:tblPrEx>
          <w:tblW w:w="10505" w:type="dxa"/>
          <w:tblInd w:w="93" w:type="dxa"/>
          <w:tblLayout w:type="fixed"/>
          <w:tblLook w:val="04A0"/>
        </w:tblPrEx>
        <w:trPr>
          <w:trHeight w:val="375"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Олія</w:t>
            </w:r>
            <w:r w:rsidRPr="00F53AA7">
              <w:rPr>
                <w:sz w:val="16"/>
                <w:szCs w:val="16"/>
                <w:lang w:val="ru-RU" w:eastAsia="ru-RU"/>
              </w:rPr>
              <w:t xml:space="preserve"> </w:t>
            </w:r>
            <w:r w:rsidRPr="00F53AA7">
              <w:rPr>
                <w:sz w:val="16"/>
                <w:szCs w:val="16"/>
                <w:lang w:val="ru-RU" w:eastAsia="ru-RU"/>
              </w:rPr>
              <w:t>соняшникова</w:t>
            </w:r>
            <w:r w:rsidRPr="00F53AA7">
              <w:rPr>
                <w:sz w:val="16"/>
                <w:szCs w:val="16"/>
                <w:lang w:val="ru-RU" w:eastAsia="ru-RU"/>
              </w:rPr>
              <w:t xml:space="preserve"> </w:t>
            </w:r>
            <w:r w:rsidRPr="00F53AA7">
              <w:rPr>
                <w:sz w:val="16"/>
                <w:szCs w:val="16"/>
                <w:lang w:val="ru-RU" w:eastAsia="ru-RU"/>
              </w:rPr>
              <w:t>рафінована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right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10,0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right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1,8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1,5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1,5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1,2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1,2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1,0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1,0</w:t>
            </w:r>
          </w:p>
        </w:tc>
      </w:tr>
      <w:tr w:rsidTr="007D435D">
        <w:tblPrEx>
          <w:tblW w:w="10505" w:type="dxa"/>
          <w:tblInd w:w="93" w:type="dxa"/>
          <w:tblLayout w:type="fixed"/>
          <w:tblLook w:val="04A0"/>
        </w:tblPrEx>
        <w:trPr>
          <w:trHeight w:val="56"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Сухарі</w:t>
            </w:r>
            <w:r w:rsidRPr="00F53AA7">
              <w:rPr>
                <w:sz w:val="16"/>
                <w:szCs w:val="16"/>
                <w:lang w:val="ru-RU" w:eastAsia="ru-RU"/>
              </w:rPr>
              <w:t xml:space="preserve"> </w:t>
            </w:r>
            <w:r w:rsidRPr="00F53AA7">
              <w:rPr>
                <w:sz w:val="16"/>
                <w:szCs w:val="16"/>
                <w:lang w:val="ru-RU" w:eastAsia="ru-RU"/>
              </w:rPr>
              <w:t>панірувальні</w:t>
            </w:r>
            <w:r w:rsidRPr="00F53AA7">
              <w:rPr>
                <w:sz w:val="16"/>
                <w:szCs w:val="16"/>
                <w:lang w:val="ru-RU" w:eastAsia="ru-RU"/>
              </w:rPr>
              <w:t xml:space="preserve"> (Г)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right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30,0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right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30,0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6,0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6,0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5,4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5,4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4,5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4,5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3,6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3,6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3,0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3,0</w:t>
            </w:r>
          </w:p>
        </w:tc>
      </w:tr>
      <w:tr w:rsidTr="007D435D">
        <w:tblPrEx>
          <w:tblW w:w="10505" w:type="dxa"/>
          <w:tblInd w:w="93" w:type="dxa"/>
          <w:tblLayout w:type="fixed"/>
          <w:tblLook w:val="04A0"/>
        </w:tblPrEx>
        <w:trPr>
          <w:trHeight w:val="56"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Сметана (МП,Л)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right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30,0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right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30,0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6,0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6,0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5,4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5,4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4,5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4,5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3,6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3,6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3,0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3,0</w:t>
            </w:r>
          </w:p>
        </w:tc>
      </w:tr>
      <w:tr w:rsidTr="007D435D">
        <w:tblPrEx>
          <w:tblW w:w="10505" w:type="dxa"/>
          <w:tblInd w:w="93" w:type="dxa"/>
          <w:tblLayout w:type="fixed"/>
          <w:tblLook w:val="04A0"/>
        </w:tblPrEx>
        <w:trPr>
          <w:trHeight w:val="56"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Ванільний</w:t>
            </w:r>
            <w:r w:rsidRPr="00F53AA7">
              <w:rPr>
                <w:sz w:val="16"/>
                <w:szCs w:val="16"/>
                <w:lang w:val="ru-RU" w:eastAsia="ru-RU"/>
              </w:rPr>
              <w:t xml:space="preserve"> </w:t>
            </w:r>
            <w:r w:rsidRPr="00F53AA7">
              <w:rPr>
                <w:sz w:val="16"/>
                <w:szCs w:val="16"/>
                <w:lang w:val="ru-RU" w:eastAsia="ru-RU"/>
              </w:rPr>
              <w:t>цукор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right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right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0,4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0,4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0,4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0,4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0,3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0,3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0,2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0,2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0,2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0,2</w:t>
            </w:r>
          </w:p>
        </w:tc>
      </w:tr>
      <w:tr w:rsidTr="007D435D">
        <w:tblPrEx>
          <w:tblW w:w="10505" w:type="dxa"/>
          <w:tblInd w:w="93" w:type="dxa"/>
          <w:tblLayout w:type="fixed"/>
          <w:tblLook w:val="04A0"/>
        </w:tblPrEx>
        <w:trPr>
          <w:trHeight w:val="56"/>
        </w:trPr>
        <w:tc>
          <w:tcPr>
            <w:tcW w:w="50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 xml:space="preserve">Куркума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right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5,0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right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5,0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1,0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1,0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0,9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0,9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0,8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0,8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0,6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0,6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0,5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0,5</w:t>
            </w:r>
          </w:p>
        </w:tc>
      </w:tr>
      <w:tr w:rsidTr="007D435D">
        <w:tblPrEx>
          <w:tblW w:w="10505" w:type="dxa"/>
          <w:tblInd w:w="93" w:type="dxa"/>
          <w:tblLayout w:type="fixed"/>
          <w:tblLook w:val="04A0"/>
        </w:tblPrEx>
        <w:trPr>
          <w:trHeight w:val="60"/>
        </w:trPr>
        <w:tc>
          <w:tcPr>
            <w:tcW w:w="2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Вихід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 xml:space="preserve"> 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готової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 xml:space="preserve"> страви, г</w:t>
            </w:r>
          </w:p>
        </w:tc>
        <w:tc>
          <w:tcPr>
            <w:tcW w:w="13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1000</w:t>
            </w: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180</w:t>
            </w: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150</w:t>
            </w: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13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100</w:t>
            </w:r>
          </w:p>
        </w:tc>
      </w:tr>
      <w:tr w:rsidTr="007D435D">
        <w:tblPrEx>
          <w:tblW w:w="10505" w:type="dxa"/>
          <w:tblInd w:w="93" w:type="dxa"/>
          <w:tblLayout w:type="fixed"/>
          <w:tblLook w:val="04A0"/>
        </w:tblPrEx>
        <w:trPr>
          <w:trHeight w:val="60"/>
        </w:trPr>
        <w:tc>
          <w:tcPr>
            <w:tcW w:w="5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Ягідний</w:t>
            </w:r>
            <w:r w:rsidRPr="00F53AA7">
              <w:rPr>
                <w:sz w:val="16"/>
                <w:szCs w:val="16"/>
                <w:lang w:val="ru-RU" w:eastAsia="ru-RU"/>
              </w:rPr>
              <w:t xml:space="preserve"> </w:t>
            </w:r>
            <w:r w:rsidRPr="00F53AA7">
              <w:rPr>
                <w:sz w:val="16"/>
                <w:szCs w:val="16"/>
                <w:lang w:val="ru-RU" w:eastAsia="ru-RU"/>
              </w:rPr>
              <w:t>кюли</w:t>
            </w:r>
            <w:r w:rsidRPr="00F53AA7">
              <w:rPr>
                <w:sz w:val="16"/>
                <w:szCs w:val="16"/>
                <w:lang w:val="ru-RU" w:eastAsia="ru-RU"/>
              </w:rPr>
              <w:t xml:space="preserve"> для </w:t>
            </w:r>
            <w:r w:rsidRPr="00F53AA7">
              <w:rPr>
                <w:sz w:val="16"/>
                <w:szCs w:val="16"/>
                <w:lang w:val="ru-RU" w:eastAsia="ru-RU"/>
              </w:rPr>
              <w:t>подачі</w:t>
            </w:r>
            <w:r w:rsidRPr="00F53AA7">
              <w:rPr>
                <w:sz w:val="16"/>
                <w:szCs w:val="16"/>
                <w:lang w:val="ru-RU" w:eastAsia="ru-RU"/>
              </w:rPr>
              <w:t xml:space="preserve"> (ТК № 10.13   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20</w:t>
            </w:r>
          </w:p>
        </w:tc>
      </w:tr>
      <w:tr w:rsidTr="007D435D">
        <w:tblPrEx>
          <w:tblW w:w="10505" w:type="dxa"/>
          <w:tblInd w:w="93" w:type="dxa"/>
          <w:tblLayout w:type="fixed"/>
          <w:tblLook w:val="04A0"/>
        </w:tblPrEx>
        <w:trPr>
          <w:trHeight w:val="60"/>
        </w:trPr>
        <w:tc>
          <w:tcPr>
            <w:tcW w:w="5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 xml:space="preserve">Сметана для </w:t>
            </w:r>
            <w:r w:rsidRPr="00F53AA7">
              <w:rPr>
                <w:sz w:val="16"/>
                <w:szCs w:val="16"/>
                <w:lang w:val="ru-RU" w:eastAsia="ru-RU"/>
              </w:rPr>
              <w:t>подачі</w:t>
            </w:r>
            <w:r w:rsidRPr="00F53AA7">
              <w:rPr>
                <w:sz w:val="16"/>
                <w:szCs w:val="16"/>
                <w:lang w:val="ru-RU" w:eastAsia="ru-RU"/>
              </w:rPr>
              <w:t xml:space="preserve"> (МП, Л)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15</w:t>
            </w:r>
          </w:p>
        </w:tc>
      </w:tr>
      <w:tr w:rsidTr="007D435D">
        <w:tblPrEx>
          <w:tblW w:w="10505" w:type="dxa"/>
          <w:tblInd w:w="93" w:type="dxa"/>
          <w:tblLayout w:type="fixed"/>
          <w:tblLook w:val="04A0"/>
        </w:tblPrEx>
        <w:trPr>
          <w:trHeight w:val="60"/>
        </w:trPr>
        <w:tc>
          <w:tcPr>
            <w:tcW w:w="2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Вихід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 xml:space="preserve"> з 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ягідним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 xml:space="preserve"> 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кюлі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, г</w:t>
            </w:r>
          </w:p>
        </w:tc>
        <w:tc>
          <w:tcPr>
            <w:tcW w:w="13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220</w:t>
            </w: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170</w:t>
            </w: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140</w:t>
            </w:r>
          </w:p>
        </w:tc>
        <w:tc>
          <w:tcPr>
            <w:tcW w:w="13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120</w:t>
            </w:r>
          </w:p>
        </w:tc>
      </w:tr>
      <w:tr w:rsidTr="007D435D">
        <w:tblPrEx>
          <w:tblW w:w="10505" w:type="dxa"/>
          <w:tblInd w:w="93" w:type="dxa"/>
          <w:tblLayout w:type="fixed"/>
          <w:tblLook w:val="04A0"/>
        </w:tblPrEx>
        <w:trPr>
          <w:trHeight w:val="46"/>
        </w:trPr>
        <w:tc>
          <w:tcPr>
            <w:tcW w:w="2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Вихід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 xml:space="preserve"> з сметаною, г</w:t>
            </w:r>
          </w:p>
        </w:tc>
        <w:tc>
          <w:tcPr>
            <w:tcW w:w="13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215</w:t>
            </w: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195</w:t>
            </w: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165</w:t>
            </w: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135</w:t>
            </w:r>
          </w:p>
        </w:tc>
        <w:tc>
          <w:tcPr>
            <w:tcW w:w="13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115</w:t>
            </w:r>
          </w:p>
        </w:tc>
      </w:tr>
    </w:tbl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 xml:space="preserve">Відхилення до маси </w:t>
      </w:r>
      <w:r w:rsidRPr="00F53AA7">
        <w:rPr>
          <w:sz w:val="24"/>
          <w:szCs w:val="24"/>
        </w:rPr>
        <w:t>порцїї</w:t>
      </w:r>
      <w:r w:rsidRPr="00F53AA7">
        <w:rPr>
          <w:sz w:val="24"/>
          <w:szCs w:val="24"/>
        </w:rPr>
        <w:t xml:space="preserve"> +-3%</w:t>
      </w:r>
    </w:p>
    <w:p w:rsidR="00F932F1" w:rsidRPr="00F53AA7" w:rsidP="00F932F1">
      <w:pPr>
        <w:rPr>
          <w:bCs/>
          <w:sz w:val="24"/>
          <w:szCs w:val="24"/>
        </w:rPr>
      </w:pPr>
      <w:r w:rsidRPr="00F53AA7">
        <w:rPr>
          <w:bCs/>
          <w:sz w:val="24"/>
          <w:szCs w:val="24"/>
        </w:rPr>
        <w:t xml:space="preserve">Наявність харчових алергенів у страві: МП - молочні </w:t>
      </w:r>
      <w:r w:rsidRPr="00F53AA7">
        <w:rPr>
          <w:bCs/>
          <w:sz w:val="24"/>
          <w:szCs w:val="24"/>
        </w:rPr>
        <w:t>продкукти</w:t>
      </w:r>
      <w:r w:rsidRPr="00F53AA7">
        <w:rPr>
          <w:bCs/>
          <w:sz w:val="24"/>
          <w:szCs w:val="24"/>
        </w:rPr>
        <w:t xml:space="preserve">; Л- лактоза; Г - </w:t>
      </w:r>
      <w:r w:rsidRPr="00F53AA7">
        <w:rPr>
          <w:bCs/>
          <w:sz w:val="24"/>
          <w:szCs w:val="24"/>
        </w:rPr>
        <w:t>глютен</w:t>
      </w:r>
      <w:r w:rsidRPr="00F53AA7">
        <w:rPr>
          <w:bCs/>
          <w:sz w:val="24"/>
          <w:szCs w:val="24"/>
        </w:rPr>
        <w:t>.</w:t>
      </w: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>Харчові продукти і продовольча сировина, з яких виготовляються готові страви, відповідають вимогам чинних нормативно-правових актів України щодо показників якості та безпеки харчових продуктів, упаковки, маркування, транспортування, приймання і зберігання.</w:t>
      </w:r>
    </w:p>
    <w:p w:rsidR="00F932F1" w:rsidRPr="00F53AA7" w:rsidP="00F932F1">
      <w:pPr>
        <w:rPr>
          <w:bCs/>
          <w:iCs/>
          <w:sz w:val="24"/>
          <w:szCs w:val="24"/>
        </w:rPr>
      </w:pPr>
      <w:r w:rsidRPr="00F53AA7">
        <w:rPr>
          <w:bCs/>
          <w:iCs/>
          <w:sz w:val="24"/>
          <w:szCs w:val="24"/>
        </w:rPr>
        <w:t>Технологія приготування страви</w:t>
      </w: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 xml:space="preserve">Підготовлену масу викладають шаром 3-4 см на змащений рослинним маслом і посипаний сухарями деко. Поверхню маси розрівняти, змастити сметаною, запікати у духовці </w:t>
      </w:r>
      <w:r w:rsidRPr="00F53AA7">
        <w:rPr>
          <w:sz w:val="24"/>
          <w:szCs w:val="24"/>
        </w:rPr>
        <w:t>впротягом</w:t>
      </w:r>
      <w:r w:rsidRPr="00F53AA7">
        <w:rPr>
          <w:sz w:val="24"/>
          <w:szCs w:val="24"/>
        </w:rPr>
        <w:t xml:space="preserve"> 20-30 хв. до утворення на поверхні рум'яної скоринки.</w:t>
      </w: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>Термін придатності до споживання та умови зберігання Термін реалізації - 1 година. Температура подачі +55 °C. Спосіб реалізації (подання) споживачу</w:t>
      </w:r>
    </w:p>
    <w:p w:rsidR="00F932F1" w:rsidRPr="00F53AA7" w:rsidP="00F932F1">
      <w:pPr>
        <w:rPr>
          <w:bCs/>
          <w:iCs/>
          <w:sz w:val="24"/>
          <w:szCs w:val="24"/>
        </w:rPr>
      </w:pPr>
      <w:r w:rsidRPr="00F53AA7">
        <w:rPr>
          <w:bCs/>
          <w:iCs/>
          <w:sz w:val="24"/>
          <w:szCs w:val="24"/>
        </w:rPr>
        <w:t>Характеристика готової страви:</w:t>
      </w: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 xml:space="preserve">Зовнішній вигляд - порційні шматочки правильної форми, з </w:t>
      </w:r>
      <w:r w:rsidRPr="00F53AA7">
        <w:rPr>
          <w:sz w:val="24"/>
          <w:szCs w:val="24"/>
        </w:rPr>
        <w:t>румяною</w:t>
      </w:r>
      <w:r w:rsidRPr="00F53AA7">
        <w:rPr>
          <w:sz w:val="24"/>
          <w:szCs w:val="24"/>
        </w:rPr>
        <w:t xml:space="preserve"> скоринкою на поверхні, яка щільно прилягає, </w:t>
      </w: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>Смак і запах - смак кисломолочного сиру з ніжним ароматом банану, ванілі;</w:t>
      </w: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>Колір - ніжно лимонний;</w:t>
      </w: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>Консинстенція</w:t>
      </w:r>
      <w:r w:rsidRPr="00F53AA7">
        <w:rPr>
          <w:sz w:val="24"/>
          <w:szCs w:val="24"/>
        </w:rPr>
        <w:t xml:space="preserve"> - пухка, соковита, однорідна.</w:t>
      </w:r>
    </w:p>
    <w:p w:rsidR="00F932F1" w:rsidRPr="00F53AA7" w:rsidP="00F932F1">
      <w:pPr>
        <w:ind w:firstLine="720"/>
        <w:rPr>
          <w:bCs/>
          <w:sz w:val="24"/>
          <w:szCs w:val="24"/>
        </w:rPr>
      </w:pPr>
      <w:r w:rsidRPr="00F53AA7">
        <w:rPr>
          <w:bCs/>
          <w:sz w:val="24"/>
          <w:szCs w:val="24"/>
        </w:rPr>
        <w:t>ХАРЧОВА (ПОЖИВНА) ТА ЕНЕРГЕТИЧНА ЦІННІСТЬ (КАЛОРІЙНІСТЬ) 1 ПОРЦІЇ:</w:t>
      </w:r>
    </w:p>
    <w:tbl>
      <w:tblPr>
        <w:tblStyle w:val="TableNormal"/>
        <w:tblW w:w="9405" w:type="dxa"/>
        <w:tblInd w:w="93" w:type="dxa"/>
        <w:tblLook w:val="04A0"/>
      </w:tblPr>
      <w:tblGrid>
        <w:gridCol w:w="2425"/>
        <w:gridCol w:w="860"/>
        <w:gridCol w:w="860"/>
        <w:gridCol w:w="880"/>
        <w:gridCol w:w="860"/>
        <w:gridCol w:w="860"/>
        <w:gridCol w:w="358"/>
        <w:gridCol w:w="1422"/>
        <w:gridCol w:w="880"/>
      </w:tblGrid>
      <w:tr w:rsidTr="007D435D">
        <w:tblPrEx>
          <w:tblW w:w="9405" w:type="dxa"/>
          <w:tblInd w:w="93" w:type="dxa"/>
          <w:tblLook w:val="04A0"/>
        </w:tblPrEx>
        <w:trPr>
          <w:trHeight w:val="37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Запіканка</w:t>
            </w:r>
            <w:r w:rsidRPr="00F53AA7">
              <w:rPr>
                <w:sz w:val="16"/>
                <w:szCs w:val="16"/>
                <w:lang w:val="ru-RU" w:eastAsia="ru-RU"/>
              </w:rPr>
              <w:t xml:space="preserve"> </w:t>
            </w:r>
            <w:r w:rsidRPr="00F53AA7">
              <w:rPr>
                <w:sz w:val="16"/>
                <w:szCs w:val="16"/>
                <w:lang w:val="ru-RU" w:eastAsia="ru-RU"/>
              </w:rPr>
              <w:t>сирна</w:t>
            </w:r>
            <w:r w:rsidRPr="00F53AA7">
              <w:rPr>
                <w:sz w:val="16"/>
                <w:szCs w:val="16"/>
                <w:lang w:val="ru-RU" w:eastAsia="ru-RU"/>
              </w:rPr>
              <w:t xml:space="preserve"> з бананом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</w:p>
        </w:tc>
      </w:tr>
      <w:tr w:rsidTr="007D435D">
        <w:tblPrEx>
          <w:tblW w:w="9405" w:type="dxa"/>
          <w:tblInd w:w="93" w:type="dxa"/>
          <w:tblLook w:val="04A0"/>
        </w:tblPrEx>
        <w:trPr>
          <w:trHeight w:val="46"/>
        </w:trPr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Маса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 xml:space="preserve"> 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порції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, г</w:t>
            </w:r>
          </w:p>
        </w:tc>
        <w:tc>
          <w:tcPr>
            <w:tcW w:w="1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Білки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, г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Жири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, г</w:t>
            </w:r>
          </w:p>
        </w:tc>
        <w:tc>
          <w:tcPr>
            <w:tcW w:w="1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Вуглеводи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, г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Енергетична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 xml:space="preserve"> 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цінність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, ккал</w:t>
            </w:r>
          </w:p>
        </w:tc>
      </w:tr>
      <w:tr w:rsidTr="007D435D">
        <w:tblPrEx>
          <w:tblW w:w="9405" w:type="dxa"/>
          <w:tblInd w:w="93" w:type="dxa"/>
          <w:tblLook w:val="04A0"/>
        </w:tblPrEx>
        <w:trPr>
          <w:trHeight w:val="46"/>
        </w:trPr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1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11,04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6,94</w:t>
            </w:r>
          </w:p>
        </w:tc>
        <w:tc>
          <w:tcPr>
            <w:tcW w:w="12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18,87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183,05</w:t>
            </w:r>
          </w:p>
        </w:tc>
      </w:tr>
      <w:tr w:rsidTr="007D435D">
        <w:tblPrEx>
          <w:tblW w:w="9405" w:type="dxa"/>
          <w:tblInd w:w="93" w:type="dxa"/>
          <w:tblLook w:val="04A0"/>
        </w:tblPrEx>
        <w:trPr>
          <w:trHeight w:val="46"/>
        </w:trPr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1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13,25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8,33</w:t>
            </w:r>
          </w:p>
        </w:tc>
        <w:tc>
          <w:tcPr>
            <w:tcW w:w="12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22,65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219,66</w:t>
            </w:r>
          </w:p>
        </w:tc>
      </w:tr>
      <w:tr w:rsidTr="007D435D">
        <w:tblPrEx>
          <w:tblW w:w="9405" w:type="dxa"/>
          <w:tblInd w:w="93" w:type="dxa"/>
          <w:tblLook w:val="04A0"/>
        </w:tblPrEx>
        <w:trPr>
          <w:trHeight w:val="46"/>
        </w:trPr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150</w:t>
            </w:r>
          </w:p>
        </w:tc>
        <w:tc>
          <w:tcPr>
            <w:tcW w:w="1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16,6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10,4</w:t>
            </w:r>
          </w:p>
        </w:tc>
        <w:tc>
          <w:tcPr>
            <w:tcW w:w="12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28,3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274,6</w:t>
            </w:r>
          </w:p>
        </w:tc>
      </w:tr>
      <w:tr w:rsidTr="007D435D">
        <w:tblPrEx>
          <w:tblW w:w="9405" w:type="dxa"/>
          <w:tblInd w:w="93" w:type="dxa"/>
          <w:tblLook w:val="04A0"/>
        </w:tblPrEx>
        <w:trPr>
          <w:trHeight w:val="46"/>
        </w:trPr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180</w:t>
            </w:r>
          </w:p>
        </w:tc>
        <w:tc>
          <w:tcPr>
            <w:tcW w:w="1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19,9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12,5</w:t>
            </w:r>
          </w:p>
        </w:tc>
        <w:tc>
          <w:tcPr>
            <w:tcW w:w="12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34,0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329,5</w:t>
            </w:r>
          </w:p>
        </w:tc>
      </w:tr>
      <w:tr w:rsidTr="007D435D">
        <w:tblPrEx>
          <w:tblW w:w="9405" w:type="dxa"/>
          <w:tblInd w:w="93" w:type="dxa"/>
          <w:tblLook w:val="04A0"/>
        </w:tblPrEx>
        <w:trPr>
          <w:trHeight w:val="46"/>
        </w:trPr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22,1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13,9</w:t>
            </w:r>
          </w:p>
        </w:tc>
        <w:tc>
          <w:tcPr>
            <w:tcW w:w="12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37,7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366,1</w:t>
            </w:r>
          </w:p>
        </w:tc>
      </w:tr>
      <w:tr w:rsidTr="007D435D">
        <w:tblPrEx>
          <w:tblW w:w="9405" w:type="dxa"/>
          <w:tblInd w:w="93" w:type="dxa"/>
          <w:tblLook w:val="04A0"/>
        </w:tblPrEx>
        <w:trPr>
          <w:trHeight w:val="315"/>
        </w:trPr>
        <w:tc>
          <w:tcPr>
            <w:tcW w:w="7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Запіканка</w:t>
            </w:r>
            <w:r w:rsidRPr="00F53AA7">
              <w:rPr>
                <w:sz w:val="16"/>
                <w:szCs w:val="16"/>
                <w:lang w:val="ru-RU" w:eastAsia="ru-RU"/>
              </w:rPr>
              <w:t xml:space="preserve"> </w:t>
            </w:r>
            <w:r w:rsidRPr="00F53AA7">
              <w:rPr>
                <w:sz w:val="16"/>
                <w:szCs w:val="16"/>
                <w:lang w:val="ru-RU" w:eastAsia="ru-RU"/>
              </w:rPr>
              <w:t>сирна</w:t>
            </w:r>
            <w:r w:rsidRPr="00F53AA7">
              <w:rPr>
                <w:sz w:val="16"/>
                <w:szCs w:val="16"/>
                <w:lang w:val="ru-RU" w:eastAsia="ru-RU"/>
              </w:rPr>
              <w:t xml:space="preserve"> бананом </w:t>
            </w:r>
            <w:r w:rsidRPr="00F53AA7">
              <w:rPr>
                <w:sz w:val="16"/>
                <w:szCs w:val="16"/>
                <w:lang w:val="ru-RU" w:eastAsia="ru-RU"/>
              </w:rPr>
              <w:t>із</w:t>
            </w:r>
            <w:r w:rsidRPr="00F53AA7">
              <w:rPr>
                <w:sz w:val="16"/>
                <w:szCs w:val="16"/>
                <w:lang w:val="ru-RU" w:eastAsia="ru-RU"/>
              </w:rPr>
              <w:t xml:space="preserve"> сметаною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sz w:val="16"/>
                <w:szCs w:val="16"/>
                <w:lang w:val="ru-RU" w:eastAsia="ru-RU"/>
              </w:rPr>
            </w:pPr>
          </w:p>
        </w:tc>
      </w:tr>
      <w:tr w:rsidTr="007D435D">
        <w:tblPrEx>
          <w:tblW w:w="9405" w:type="dxa"/>
          <w:tblInd w:w="93" w:type="dxa"/>
          <w:tblLook w:val="04A0"/>
        </w:tblPrEx>
        <w:trPr>
          <w:trHeight w:val="46"/>
        </w:trPr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Маса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 xml:space="preserve"> 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порції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, г</w:t>
            </w:r>
          </w:p>
        </w:tc>
        <w:tc>
          <w:tcPr>
            <w:tcW w:w="1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Білки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, г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Жири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, г</w:t>
            </w:r>
          </w:p>
        </w:tc>
        <w:tc>
          <w:tcPr>
            <w:tcW w:w="1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Вуглеводи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, г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Енергетична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 xml:space="preserve"> 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цінність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, ккал</w:t>
            </w:r>
          </w:p>
        </w:tc>
      </w:tr>
      <w:tr w:rsidTr="007D435D">
        <w:tblPrEx>
          <w:tblW w:w="9405" w:type="dxa"/>
          <w:tblInd w:w="93" w:type="dxa"/>
          <w:tblLook w:val="04A0"/>
        </w:tblPrEx>
        <w:trPr>
          <w:trHeight w:val="46"/>
        </w:trPr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100/15</w:t>
            </w:r>
          </w:p>
        </w:tc>
        <w:tc>
          <w:tcPr>
            <w:tcW w:w="1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11,49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9,94</w:t>
            </w:r>
          </w:p>
        </w:tc>
        <w:tc>
          <w:tcPr>
            <w:tcW w:w="12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19,32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213,95</w:t>
            </w:r>
          </w:p>
        </w:tc>
      </w:tr>
      <w:tr w:rsidTr="007D435D">
        <w:tblPrEx>
          <w:tblW w:w="9405" w:type="dxa"/>
          <w:tblInd w:w="93" w:type="dxa"/>
          <w:tblLook w:val="04A0"/>
        </w:tblPrEx>
        <w:trPr>
          <w:trHeight w:val="46"/>
        </w:trPr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120/15</w:t>
            </w:r>
          </w:p>
        </w:tc>
        <w:tc>
          <w:tcPr>
            <w:tcW w:w="1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13,70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11,33</w:t>
            </w:r>
          </w:p>
        </w:tc>
        <w:tc>
          <w:tcPr>
            <w:tcW w:w="12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23,10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250,56</w:t>
            </w:r>
          </w:p>
        </w:tc>
      </w:tr>
      <w:tr w:rsidTr="007D435D">
        <w:tblPrEx>
          <w:tblW w:w="9405" w:type="dxa"/>
          <w:tblInd w:w="93" w:type="dxa"/>
          <w:tblLook w:val="04A0"/>
        </w:tblPrEx>
        <w:trPr>
          <w:trHeight w:val="46"/>
        </w:trPr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150/15</w:t>
            </w:r>
          </w:p>
        </w:tc>
        <w:tc>
          <w:tcPr>
            <w:tcW w:w="1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17,01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13,41</w:t>
            </w:r>
          </w:p>
        </w:tc>
        <w:tc>
          <w:tcPr>
            <w:tcW w:w="12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28,76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305,47</w:t>
            </w:r>
          </w:p>
        </w:tc>
      </w:tr>
      <w:tr w:rsidTr="007D435D">
        <w:tblPrEx>
          <w:tblW w:w="9405" w:type="dxa"/>
          <w:tblInd w:w="93" w:type="dxa"/>
          <w:tblLook w:val="04A0"/>
        </w:tblPrEx>
        <w:trPr>
          <w:trHeight w:val="46"/>
        </w:trPr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180/15</w:t>
            </w:r>
          </w:p>
        </w:tc>
        <w:tc>
          <w:tcPr>
            <w:tcW w:w="1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20,32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15,49</w:t>
            </w:r>
          </w:p>
        </w:tc>
        <w:tc>
          <w:tcPr>
            <w:tcW w:w="12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34,42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360,39</w:t>
            </w:r>
          </w:p>
        </w:tc>
      </w:tr>
      <w:tr w:rsidTr="007D435D">
        <w:tblPrEx>
          <w:tblW w:w="9405" w:type="dxa"/>
          <w:tblInd w:w="93" w:type="dxa"/>
          <w:tblLook w:val="04A0"/>
        </w:tblPrEx>
        <w:trPr>
          <w:trHeight w:val="46"/>
        </w:trPr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200/15</w:t>
            </w:r>
          </w:p>
        </w:tc>
        <w:tc>
          <w:tcPr>
            <w:tcW w:w="1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22,53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16,88</w:t>
            </w:r>
          </w:p>
        </w:tc>
        <w:tc>
          <w:tcPr>
            <w:tcW w:w="12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38,20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397,00</w:t>
            </w:r>
          </w:p>
        </w:tc>
      </w:tr>
      <w:tr w:rsidTr="007D435D">
        <w:tblPrEx>
          <w:tblW w:w="9405" w:type="dxa"/>
          <w:tblInd w:w="93" w:type="dxa"/>
          <w:tblLook w:val="04A0"/>
        </w:tblPrEx>
        <w:trPr>
          <w:trHeight w:val="315"/>
        </w:trPr>
        <w:tc>
          <w:tcPr>
            <w:tcW w:w="67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Запіканка</w:t>
            </w:r>
            <w:r w:rsidRPr="00F53AA7">
              <w:rPr>
                <w:sz w:val="16"/>
                <w:szCs w:val="16"/>
                <w:lang w:val="ru-RU" w:eastAsia="ru-RU"/>
              </w:rPr>
              <w:t xml:space="preserve"> </w:t>
            </w:r>
            <w:r w:rsidRPr="00F53AA7">
              <w:rPr>
                <w:sz w:val="16"/>
                <w:szCs w:val="16"/>
                <w:lang w:val="ru-RU" w:eastAsia="ru-RU"/>
              </w:rPr>
              <w:t>сирна</w:t>
            </w:r>
            <w:r w:rsidRPr="00F53AA7">
              <w:rPr>
                <w:sz w:val="16"/>
                <w:szCs w:val="16"/>
                <w:lang w:val="ru-RU" w:eastAsia="ru-RU"/>
              </w:rPr>
              <w:t xml:space="preserve"> з бананом </w:t>
            </w:r>
            <w:r w:rsidRPr="00F53AA7">
              <w:rPr>
                <w:sz w:val="16"/>
                <w:szCs w:val="16"/>
                <w:lang w:val="ru-RU" w:eastAsia="ru-RU"/>
              </w:rPr>
              <w:t>із</w:t>
            </w:r>
            <w:r w:rsidRPr="00F53AA7">
              <w:rPr>
                <w:sz w:val="16"/>
                <w:szCs w:val="16"/>
                <w:lang w:val="ru-RU" w:eastAsia="ru-RU"/>
              </w:rPr>
              <w:t xml:space="preserve"> </w:t>
            </w:r>
            <w:r w:rsidRPr="00F53AA7">
              <w:rPr>
                <w:sz w:val="16"/>
                <w:szCs w:val="16"/>
                <w:lang w:val="ru-RU" w:eastAsia="ru-RU"/>
              </w:rPr>
              <w:t>ягідним</w:t>
            </w:r>
            <w:r w:rsidRPr="00F53AA7">
              <w:rPr>
                <w:sz w:val="16"/>
                <w:szCs w:val="16"/>
                <w:lang w:val="ru-RU" w:eastAsia="ru-RU"/>
              </w:rPr>
              <w:t xml:space="preserve"> </w:t>
            </w:r>
            <w:r w:rsidRPr="00F53AA7">
              <w:rPr>
                <w:sz w:val="16"/>
                <w:szCs w:val="16"/>
                <w:lang w:val="ru-RU" w:eastAsia="ru-RU"/>
              </w:rPr>
              <w:t>кюлі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sz w:val="16"/>
                <w:szCs w:val="16"/>
                <w:lang w:val="ru-RU" w:eastAsia="ru-RU"/>
              </w:rPr>
            </w:pPr>
          </w:p>
        </w:tc>
      </w:tr>
      <w:tr w:rsidTr="007D435D">
        <w:tblPrEx>
          <w:tblW w:w="9405" w:type="dxa"/>
          <w:tblInd w:w="93" w:type="dxa"/>
          <w:tblLook w:val="04A0"/>
        </w:tblPrEx>
        <w:trPr>
          <w:trHeight w:val="46"/>
        </w:trPr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Маса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 xml:space="preserve"> 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порції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, г</w:t>
            </w:r>
          </w:p>
        </w:tc>
        <w:tc>
          <w:tcPr>
            <w:tcW w:w="1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Білки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, г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Жири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, г</w:t>
            </w:r>
          </w:p>
        </w:tc>
        <w:tc>
          <w:tcPr>
            <w:tcW w:w="1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Вуглеводи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, г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Енергетична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 xml:space="preserve"> 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цінність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, ккал</w:t>
            </w:r>
          </w:p>
        </w:tc>
      </w:tr>
      <w:tr w:rsidTr="007D435D">
        <w:tblPrEx>
          <w:tblW w:w="9405" w:type="dxa"/>
          <w:tblInd w:w="93" w:type="dxa"/>
          <w:tblLook w:val="04A0"/>
        </w:tblPrEx>
        <w:trPr>
          <w:trHeight w:val="46"/>
        </w:trPr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100/20</w:t>
            </w:r>
          </w:p>
        </w:tc>
        <w:tc>
          <w:tcPr>
            <w:tcW w:w="1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11,26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7,06</w:t>
            </w:r>
          </w:p>
        </w:tc>
        <w:tc>
          <w:tcPr>
            <w:tcW w:w="12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22,11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197,94</w:t>
            </w:r>
          </w:p>
        </w:tc>
      </w:tr>
      <w:tr w:rsidTr="007D435D">
        <w:tblPrEx>
          <w:tblW w:w="9405" w:type="dxa"/>
          <w:tblInd w:w="93" w:type="dxa"/>
          <w:tblLook w:val="04A0"/>
        </w:tblPrEx>
        <w:trPr>
          <w:trHeight w:val="46"/>
        </w:trPr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120/20</w:t>
            </w:r>
          </w:p>
        </w:tc>
        <w:tc>
          <w:tcPr>
            <w:tcW w:w="1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13,47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8,45</w:t>
            </w:r>
          </w:p>
        </w:tc>
        <w:tc>
          <w:tcPr>
            <w:tcW w:w="12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25,89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234,55</w:t>
            </w:r>
          </w:p>
        </w:tc>
      </w:tr>
      <w:tr w:rsidTr="007D435D">
        <w:tblPrEx>
          <w:tblW w:w="9405" w:type="dxa"/>
          <w:tblInd w:w="93" w:type="dxa"/>
          <w:tblLook w:val="04A0"/>
        </w:tblPrEx>
        <w:trPr>
          <w:trHeight w:val="46"/>
        </w:trPr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150/20</w:t>
            </w:r>
          </w:p>
        </w:tc>
        <w:tc>
          <w:tcPr>
            <w:tcW w:w="1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16,78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10,53</w:t>
            </w:r>
          </w:p>
        </w:tc>
        <w:tc>
          <w:tcPr>
            <w:tcW w:w="12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31,55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289,46</w:t>
            </w:r>
          </w:p>
        </w:tc>
      </w:tr>
      <w:tr w:rsidTr="007D435D">
        <w:tblPrEx>
          <w:tblW w:w="9405" w:type="dxa"/>
          <w:tblInd w:w="93" w:type="dxa"/>
          <w:tblLook w:val="04A0"/>
        </w:tblPrEx>
        <w:trPr>
          <w:trHeight w:val="46"/>
        </w:trPr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180/20</w:t>
            </w:r>
          </w:p>
        </w:tc>
        <w:tc>
          <w:tcPr>
            <w:tcW w:w="1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20,09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12,61</w:t>
            </w:r>
          </w:p>
        </w:tc>
        <w:tc>
          <w:tcPr>
            <w:tcW w:w="12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37,21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344,38</w:t>
            </w:r>
          </w:p>
        </w:tc>
      </w:tr>
      <w:tr w:rsidTr="007D435D">
        <w:tblPrEx>
          <w:tblW w:w="9405" w:type="dxa"/>
          <w:tblInd w:w="93" w:type="dxa"/>
          <w:tblLook w:val="04A0"/>
        </w:tblPrEx>
        <w:trPr>
          <w:trHeight w:val="46"/>
        </w:trPr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200/20</w:t>
            </w:r>
          </w:p>
        </w:tc>
        <w:tc>
          <w:tcPr>
            <w:tcW w:w="1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22,30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14,00</w:t>
            </w:r>
          </w:p>
        </w:tc>
        <w:tc>
          <w:tcPr>
            <w:tcW w:w="12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40,99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380,99</w:t>
            </w:r>
          </w:p>
        </w:tc>
      </w:tr>
    </w:tbl>
    <w:p w:rsidR="00F932F1" w:rsidRPr="00F53AA7" w:rsidP="00F932F1">
      <w:pPr>
        <w:ind w:firstLine="720"/>
        <w:rPr>
          <w:sz w:val="24"/>
          <w:szCs w:val="24"/>
        </w:rPr>
      </w:pPr>
    </w:p>
    <w:sectPr w:rsidSect="00C86E48">
      <w:pgSz w:w="11900" w:h="16840"/>
      <w:pgMar w:top="142" w:right="454" w:bottom="0" w:left="851" w:header="709" w:footer="709" w:gutter="0"/>
      <w:pgNumType w:start="1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F1"/>
    <w:rsid w:val="00026A49"/>
    <w:rsid w:val="0003292B"/>
    <w:rsid w:val="0015393D"/>
    <w:rsid w:val="001E4968"/>
    <w:rsid w:val="002772D3"/>
    <w:rsid w:val="00701C4F"/>
    <w:rsid w:val="007D435D"/>
    <w:rsid w:val="007E4C9B"/>
    <w:rsid w:val="00925F35"/>
    <w:rsid w:val="00AA0152"/>
    <w:rsid w:val="00AF55E9"/>
    <w:rsid w:val="00C86E48"/>
    <w:rsid w:val="00CE48C6"/>
    <w:rsid w:val="00F53AA7"/>
    <w:rsid w:val="00F932F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2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Heading1">
    <w:name w:val="heading 1"/>
    <w:basedOn w:val="Normal"/>
    <w:link w:val="1"/>
    <w:uiPriority w:val="9"/>
    <w:qFormat/>
    <w:rsid w:val="00F932F1"/>
    <w:pPr>
      <w:spacing w:before="66"/>
      <w:ind w:left="9643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link w:val="2"/>
    <w:uiPriority w:val="9"/>
    <w:qFormat/>
    <w:rsid w:val="00F932F1"/>
    <w:pPr>
      <w:spacing w:before="134"/>
      <w:ind w:left="193"/>
      <w:outlineLvl w:val="1"/>
    </w:pPr>
    <w:rPr>
      <w:b/>
      <w:bCs/>
      <w:i/>
      <w:iCs/>
      <w:sz w:val="23"/>
      <w:szCs w:val="23"/>
    </w:rPr>
  </w:style>
  <w:style w:type="paragraph" w:styleId="Heading3">
    <w:name w:val="heading 3"/>
    <w:basedOn w:val="Normal"/>
    <w:next w:val="Normal"/>
    <w:link w:val="3"/>
    <w:uiPriority w:val="9"/>
    <w:qFormat/>
    <w:rsid w:val="00F932F1"/>
    <w:pPr>
      <w:keepNext/>
      <w:keepLines/>
      <w:spacing w:before="40"/>
      <w:outlineLvl w:val="2"/>
    </w:pPr>
    <w:rPr>
      <w:rFonts w:ascii="Cambria" w:hAnsi="Cambria"/>
      <w:color w:val="243F60"/>
      <w:sz w:val="24"/>
      <w:szCs w:val="24"/>
    </w:rPr>
  </w:style>
  <w:style w:type="paragraph" w:styleId="Heading4">
    <w:name w:val="heading 4"/>
    <w:basedOn w:val="Normal"/>
    <w:next w:val="Normal"/>
    <w:link w:val="4"/>
    <w:uiPriority w:val="9"/>
    <w:qFormat/>
    <w:rsid w:val="00F932F1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Heading5">
    <w:name w:val="heading 5"/>
    <w:basedOn w:val="Normal"/>
    <w:next w:val="Normal"/>
    <w:link w:val="5"/>
    <w:uiPriority w:val="9"/>
    <w:semiHidden/>
    <w:unhideWhenUsed/>
    <w:qFormat/>
    <w:rsid w:val="00F932F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uiPriority w:val="9"/>
    <w:rsid w:val="00F932F1"/>
    <w:rPr>
      <w:rFonts w:ascii="Times New Roman" w:eastAsia="Times New Roman" w:hAnsi="Times New Roman" w:cs="Times New Roman"/>
      <w:b/>
      <w:bCs/>
      <w:sz w:val="23"/>
      <w:szCs w:val="23"/>
      <w:lang w:val="uk-UA"/>
    </w:rPr>
  </w:style>
  <w:style w:type="character" w:customStyle="1" w:styleId="2">
    <w:name w:val="Заголовок 2 Знак"/>
    <w:basedOn w:val="DefaultParagraphFont"/>
    <w:link w:val="Heading2"/>
    <w:uiPriority w:val="9"/>
    <w:rsid w:val="00F932F1"/>
    <w:rPr>
      <w:rFonts w:ascii="Times New Roman" w:eastAsia="Times New Roman" w:hAnsi="Times New Roman" w:cs="Times New Roman"/>
      <w:b/>
      <w:bCs/>
      <w:i/>
      <w:iCs/>
      <w:sz w:val="23"/>
      <w:szCs w:val="23"/>
      <w:lang w:val="uk-UA"/>
    </w:rPr>
  </w:style>
  <w:style w:type="character" w:customStyle="1" w:styleId="3">
    <w:name w:val="Заголовок 3 Знак"/>
    <w:basedOn w:val="DefaultParagraphFont"/>
    <w:link w:val="Heading3"/>
    <w:uiPriority w:val="9"/>
    <w:rsid w:val="00F932F1"/>
    <w:rPr>
      <w:rFonts w:ascii="Cambria" w:eastAsia="Times New Roman" w:hAnsi="Cambria" w:cs="Times New Roman"/>
      <w:color w:val="243F60"/>
      <w:sz w:val="24"/>
      <w:szCs w:val="24"/>
      <w:lang w:val="uk-UA"/>
    </w:rPr>
  </w:style>
  <w:style w:type="character" w:customStyle="1" w:styleId="4">
    <w:name w:val="Заголовок 4 Знак"/>
    <w:basedOn w:val="DefaultParagraphFont"/>
    <w:link w:val="Heading4"/>
    <w:uiPriority w:val="9"/>
    <w:rsid w:val="00F932F1"/>
    <w:rPr>
      <w:rFonts w:ascii="Cambria" w:eastAsia="Times New Roman" w:hAnsi="Cambria" w:cs="Times New Roman"/>
      <w:i/>
      <w:iCs/>
      <w:color w:val="365F91"/>
      <w:lang w:val="uk-UA"/>
    </w:rPr>
  </w:style>
  <w:style w:type="character" w:customStyle="1" w:styleId="5">
    <w:name w:val="Заголовок 5 Знак"/>
    <w:basedOn w:val="DefaultParagraphFont"/>
    <w:link w:val="Heading5"/>
    <w:uiPriority w:val="9"/>
    <w:semiHidden/>
    <w:rsid w:val="00F932F1"/>
    <w:rPr>
      <w:rFonts w:ascii="Calibri" w:eastAsia="Times New Roman" w:hAnsi="Calibri" w:cs="Times New Roman"/>
      <w:b/>
      <w:bCs/>
      <w:i/>
      <w:iCs/>
      <w:sz w:val="26"/>
      <w:szCs w:val="26"/>
      <w:lang w:val="uk-UA"/>
    </w:rPr>
  </w:style>
  <w:style w:type="table" w:customStyle="1" w:styleId="TableNormal1">
    <w:name w:val="Table Normal1"/>
    <w:uiPriority w:val="99"/>
    <w:semiHidden/>
    <w:rsid w:val="00F932F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a"/>
    <w:uiPriority w:val="1"/>
    <w:qFormat/>
    <w:rsid w:val="00F932F1"/>
    <w:rPr>
      <w:sz w:val="23"/>
      <w:szCs w:val="23"/>
    </w:rPr>
  </w:style>
  <w:style w:type="character" w:customStyle="1" w:styleId="a">
    <w:name w:val="Основной текст Знак"/>
    <w:basedOn w:val="DefaultParagraphFont"/>
    <w:link w:val="BodyText"/>
    <w:uiPriority w:val="1"/>
    <w:rsid w:val="00F932F1"/>
    <w:rPr>
      <w:rFonts w:ascii="Times New Roman" w:eastAsia="Times New Roman" w:hAnsi="Times New Roman" w:cs="Times New Roman"/>
      <w:sz w:val="23"/>
      <w:szCs w:val="23"/>
      <w:lang w:val="uk-UA"/>
    </w:rPr>
  </w:style>
  <w:style w:type="paragraph" w:styleId="ListParagraph">
    <w:name w:val="List Paragraph"/>
    <w:basedOn w:val="Normal"/>
    <w:uiPriority w:val="1"/>
    <w:qFormat/>
    <w:rsid w:val="00F932F1"/>
  </w:style>
  <w:style w:type="paragraph" w:customStyle="1" w:styleId="TableParagraph">
    <w:name w:val="Table Paragraph"/>
    <w:basedOn w:val="Normal"/>
    <w:uiPriority w:val="1"/>
    <w:qFormat/>
    <w:rsid w:val="00F932F1"/>
    <w:pPr>
      <w:spacing w:before="19"/>
      <w:jc w:val="center"/>
    </w:pPr>
  </w:style>
  <w:style w:type="character" w:customStyle="1" w:styleId="a0">
    <w:name w:val="Верхний колонтитул Знак"/>
    <w:link w:val="Header"/>
    <w:uiPriority w:val="99"/>
    <w:rsid w:val="00F932F1"/>
    <w:rPr>
      <w:rFonts w:ascii="Times New Roman" w:eastAsia="Times New Roman" w:hAnsi="Times New Roman" w:cs="Times New Roman"/>
      <w:lang w:val="uk-UA"/>
    </w:rPr>
  </w:style>
  <w:style w:type="paragraph" w:styleId="Header">
    <w:name w:val="header"/>
    <w:basedOn w:val="Normal"/>
    <w:link w:val="a0"/>
    <w:uiPriority w:val="99"/>
    <w:rsid w:val="00F932F1"/>
    <w:pPr>
      <w:tabs>
        <w:tab w:val="center" w:pos="4513"/>
        <w:tab w:val="right" w:pos="9026"/>
      </w:tabs>
    </w:pPr>
  </w:style>
  <w:style w:type="character" w:customStyle="1" w:styleId="10">
    <w:name w:val="Верхний колонтитул Знак1"/>
    <w:basedOn w:val="DefaultParagraphFont"/>
    <w:uiPriority w:val="99"/>
    <w:semiHidden/>
    <w:rsid w:val="00F932F1"/>
    <w:rPr>
      <w:rFonts w:ascii="Times New Roman" w:eastAsia="Times New Roman" w:hAnsi="Times New Roman" w:cs="Times New Roman"/>
      <w:lang w:val="uk-UA"/>
    </w:rPr>
  </w:style>
  <w:style w:type="character" w:customStyle="1" w:styleId="a1">
    <w:name w:val="Нижний колонтитул Знак"/>
    <w:link w:val="Footer"/>
    <w:uiPriority w:val="99"/>
    <w:rsid w:val="00F932F1"/>
    <w:rPr>
      <w:rFonts w:ascii="Times New Roman" w:eastAsia="Times New Roman" w:hAnsi="Times New Roman" w:cs="Times New Roman"/>
      <w:lang w:val="uk-UA"/>
    </w:rPr>
  </w:style>
  <w:style w:type="paragraph" w:styleId="Footer">
    <w:name w:val="footer"/>
    <w:basedOn w:val="Normal"/>
    <w:link w:val="a1"/>
    <w:uiPriority w:val="99"/>
    <w:rsid w:val="00F932F1"/>
    <w:pPr>
      <w:tabs>
        <w:tab w:val="center" w:pos="4513"/>
        <w:tab w:val="right" w:pos="9026"/>
      </w:tabs>
    </w:pPr>
  </w:style>
  <w:style w:type="character" w:customStyle="1" w:styleId="11">
    <w:name w:val="Нижний колонтитул Знак1"/>
    <w:basedOn w:val="DefaultParagraphFont"/>
    <w:uiPriority w:val="99"/>
    <w:semiHidden/>
    <w:rsid w:val="00F932F1"/>
    <w:rPr>
      <w:rFonts w:ascii="Times New Roman" w:eastAsia="Times New Roman" w:hAnsi="Times New Roman" w:cs="Times New Roman"/>
      <w:lang w:val="uk-UA"/>
    </w:rPr>
  </w:style>
  <w:style w:type="table" w:customStyle="1" w:styleId="TableNormal0">
    <w:name w:val="Table Normal_0"/>
    <w:uiPriority w:val="2"/>
    <w:semiHidden/>
    <w:unhideWhenUsed/>
    <w:qFormat/>
    <w:rsid w:val="00F932F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F932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F932F1"/>
    <w:rPr>
      <w:sz w:val="16"/>
      <w:szCs w:val="16"/>
    </w:rPr>
  </w:style>
  <w:style w:type="paragraph" w:styleId="CommentText">
    <w:name w:val="annotation text"/>
    <w:basedOn w:val="Normal"/>
    <w:link w:val="a2"/>
    <w:uiPriority w:val="99"/>
    <w:semiHidden/>
    <w:unhideWhenUsed/>
    <w:rsid w:val="00F932F1"/>
    <w:rPr>
      <w:sz w:val="20"/>
      <w:szCs w:val="20"/>
    </w:rPr>
  </w:style>
  <w:style w:type="character" w:customStyle="1" w:styleId="a2">
    <w:name w:val="Текст примечания Знак"/>
    <w:basedOn w:val="DefaultParagraphFont"/>
    <w:link w:val="CommentText"/>
    <w:uiPriority w:val="99"/>
    <w:semiHidden/>
    <w:rsid w:val="00F932F1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CommentSubject">
    <w:name w:val="annotation subject"/>
    <w:basedOn w:val="CommentText"/>
    <w:next w:val="CommentText"/>
    <w:link w:val="a3"/>
    <w:uiPriority w:val="99"/>
    <w:semiHidden/>
    <w:unhideWhenUsed/>
    <w:rsid w:val="00F932F1"/>
    <w:rPr>
      <w:b/>
      <w:bCs/>
    </w:rPr>
  </w:style>
  <w:style w:type="character" w:customStyle="1" w:styleId="a3">
    <w:name w:val="Тема примечания Знак"/>
    <w:basedOn w:val="a2"/>
    <w:link w:val="CommentSubject"/>
    <w:uiPriority w:val="99"/>
    <w:semiHidden/>
    <w:rsid w:val="00F932F1"/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styleId="BalloonText">
    <w:name w:val="Balloon Text"/>
    <w:basedOn w:val="Normal"/>
    <w:link w:val="a4"/>
    <w:uiPriority w:val="99"/>
    <w:semiHidden/>
    <w:unhideWhenUsed/>
    <w:rsid w:val="00F932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F932F1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9303</Words>
  <Characters>53030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</dc:creator>
  <cp:lastModifiedBy>Леся</cp:lastModifiedBy>
  <cp:revision>1</cp:revision>
  <dcterms:created xsi:type="dcterms:W3CDTF">2021-11-23T12:27:00Z</dcterms:created>
  <dcterms:modified xsi:type="dcterms:W3CDTF">2021-11-23T12:29:00Z</dcterms:modified>
</cp:coreProperties>
</file>